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3" w:rsidRDefault="00D95FF6" w:rsidP="00C24E93">
      <w:pPr>
        <w:pStyle w:val="Heading1"/>
        <w:rPr>
          <w:lang w:val="en-US"/>
        </w:rPr>
      </w:pPr>
      <w:r>
        <w:rPr>
          <w:lang w:val="en-US"/>
        </w:rPr>
        <w:t>Avionics – List of Acronyms</w:t>
      </w:r>
    </w:p>
    <w:p w:rsidR="00A42CC1" w:rsidRPr="00A42CC1" w:rsidRDefault="00A42CC1" w:rsidP="00A42CC1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5702"/>
      </w:tblGrid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 traffic Services</w:t>
            </w:r>
          </w:p>
        </w:tc>
      </w:tr>
      <w:tr w:rsidR="004E62A9" w:rsidRPr="00A42CC1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ACARS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Aircraft Communication Addressing and Reporting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ACAS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Airborne Collision avoidance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ACC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Area Control Centre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ACID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Aircraft Identification Code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ADC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 Data Computer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ADF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Automatic Direction Finder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ADI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Attitude Director Indicator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ADS – B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Automatic Dependent Surveillance – Broadcast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ADS – C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Automatic Dependent Surveillance – Contract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ADT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Attitude Director Indicator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AFCS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Automatic Flight Control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AFS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Aeronautical Fixed Service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AFTN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Aeronautical Fixed Telecommunications Network</w:t>
            </w:r>
          </w:p>
        </w:tc>
      </w:tr>
      <w:tr w:rsidR="004E62A9" w:rsidRPr="00A42CC1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AHRS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Attitude and Heading Reference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Arrival Information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AL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Alerting Service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 xml:space="preserve">AM 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Amplitude Modulation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ANS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 Navigation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AOM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Aircraft Operation Manual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APP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Approach/descent Control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ASAS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Airborne Separation Assurance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ASDE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Airport Surface Detection Equipment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ASM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 Space Management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ATC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 Traffic Control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ATFM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 traffic flow management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ATIS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Automatic Terminal Information Service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ATM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Air traffic Management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ATN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Aeronautical Telecommunication Network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CAS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Calibrated Airspeed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CATM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Collaborative ATM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CDU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Command Display Unit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CEP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Circular Error Probability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CNS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Communication Navigation and Surveillance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COP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Change over Point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CPA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Closest Point of Approach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CRT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Cathode Ray Tubes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CSB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Carrier and side bands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CTA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Control Area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CTR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Control zone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CVOR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Conventional VOR</w:t>
            </w:r>
          </w:p>
        </w:tc>
      </w:tr>
      <w:tr w:rsidR="004E62A9" w:rsidRPr="00A42CC1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DADC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Digital Airborne Air data Computer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DGU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Directional Gyro Unit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DH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Decision Height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DI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Departure Information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DI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Direction Indicator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DME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Distance Measuring Equipment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DR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Dead Reckoning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DTG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Distance to Go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lastRenderedPageBreak/>
              <w:t>DVOR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Doppler VOR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EAS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Equivalent Airspeed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ECEF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Earth Centered Earth Fixed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ECI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Earth Centered Inertial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EFIS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Electronic Flight Instrument System</w:t>
            </w:r>
          </w:p>
        </w:tc>
      </w:tr>
      <w:tr w:rsidR="004E62A9" w:rsidRPr="00A42CC1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EGNOS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European Geostationary Navigation Overlay  Service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EHF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Extreme High Frequency</w:t>
            </w:r>
          </w:p>
        </w:tc>
      </w:tr>
      <w:tr w:rsidR="004E62A9" w:rsidRPr="00A42CC1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EICAS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Engine Indicating and Crew Alerting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ETA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Estimated time of Arrival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EV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Enhanced Vision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FAA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Federal Aviation Administration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FANS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Future Air Navigation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FCC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Control Computer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FD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Director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FDSU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Data Storage Unit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FIO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information Office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FIR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Information Region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FIS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information Service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 xml:space="preserve">FM 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Frequency Modulation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FMC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Management Computer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FMS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Management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FOG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proofErr w:type="spellStart"/>
            <w:r w:rsidRPr="00B158C5">
              <w:rPr>
                <w:sz w:val="20"/>
                <w:szCs w:val="20"/>
                <w:lang w:val="en-US"/>
              </w:rPr>
              <w:t>Fibre</w:t>
            </w:r>
            <w:proofErr w:type="spellEnd"/>
            <w:r w:rsidRPr="00B158C5">
              <w:rPr>
                <w:sz w:val="20"/>
                <w:szCs w:val="20"/>
                <w:lang w:val="en-US"/>
              </w:rPr>
              <w:t xml:space="preserve"> Optic Gyro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FTE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Flight Technical Error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GDOP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Geometric Dilution of Precision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GNSS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Global Navigation Satellite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GPS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Global Positioning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HD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High Density (airports)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High Frequency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HOW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Hand over Word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HSI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Horizontal Situation Indicator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HUD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Head-up Display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IAF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Initial Approach Fix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IAS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Indicated Airspeed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ICAO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International Civil Aviation Organization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IFR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Instrument Flight Rules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ILS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Instrument Landing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IMC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Instrument Meteorological Conditions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Inertial Navigation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ISA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International Standard Atmosphere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IVSI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Instantaneous Vertical Speed Indicator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LAAS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Local Area Augmentation System</w:t>
            </w:r>
          </w:p>
        </w:tc>
      </w:tr>
      <w:tr w:rsidR="004E62A9" w:rsidRPr="00A42CC1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LAR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Long-range Air-route Surveillance Radar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Liquid Crystal Displays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Low Frequency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LNAV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Lateral Navigation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LOP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Line of Position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MCP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Mode Control Panel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Medium Frequency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MFD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Multifunctional Displays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MLS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Microwave Landing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Magnetic North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Magnetic South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MSL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Mean Sea Level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ND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Navigation Display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NDV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Non-Directional Beacon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lastRenderedPageBreak/>
              <w:t>NSE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Navigation System Error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OBS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Omni-Bearing Selector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OSI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Open System Interconnection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PM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Pulse Modulation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PPS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Pule Repeat Frequency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PR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Primary Radar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PRN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Pseudo Random Noise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PRT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Pulse Repeat Time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PW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Pulse Width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RA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Resolution Advisory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RAAS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Regional Area Augmentation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RADAR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Radio Detection and Ranging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RAIM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Receive Autonomous Integrity Monitoring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RIG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Rate Integrated Gyro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RLG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Ring Laser Gyro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RMI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Radio Magnetic Indicator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RNAV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Area Navigation / Random Navigation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RNP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Required Navigation Performance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RT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Rest Time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RVR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Runway Visual Range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RVSM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Reduced Vertical Separation minimum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SAT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Static Air Temperature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SBO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Side bands only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SDF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Single Degree of Freedom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SHF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Super High Frequency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SID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Standard Instrument Departure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SSR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Secondary Surveillance Radar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STAR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Standard Terminal Arrival Route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SVS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Synthetic Vision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SWIM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System Wide Information Management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TA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Traffic Advisory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TACAN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Tactical Air Navigation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TAR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Terminal Area Surveillance Radar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TAS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True Airspeed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TAT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Total Air Temperature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TBO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Trajectory Based Operations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TCAS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Traffic Collision Avoidance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TCC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Thrust Control Computer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TDF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Two Degree of Freedom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TMA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Terminal Control Area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TOW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Time of week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TRSB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Time-reference scanning beam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TSE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Total System Error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TWR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Tower Control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UHF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Ultra High Frequency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UTA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Upper Control Area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VFR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Visual Flight Rules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VGU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Vertical Gyro Unit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VHF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Very High Frequency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VLF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Very Low Frequency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VMC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Visual Meteorological Conditions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VNAN</w:t>
            </w:r>
          </w:p>
        </w:tc>
        <w:tc>
          <w:tcPr>
            <w:tcW w:w="5702" w:type="dxa"/>
          </w:tcPr>
          <w:p w:rsidR="004E62A9" w:rsidRPr="00B158C5" w:rsidRDefault="004E62A9" w:rsidP="00D95FF6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Vertical Navigation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VOR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VHF Omnidirectional Beacon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WAAS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Wide Area Augmentation System</w:t>
            </w:r>
          </w:p>
        </w:tc>
      </w:tr>
      <w:tr w:rsidR="004E62A9" w:rsidRPr="00B158C5" w:rsidTr="00B158C5">
        <w:tc>
          <w:tcPr>
            <w:tcW w:w="3510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WGS</w:t>
            </w:r>
          </w:p>
        </w:tc>
        <w:tc>
          <w:tcPr>
            <w:tcW w:w="5702" w:type="dxa"/>
          </w:tcPr>
          <w:p w:rsidR="004E62A9" w:rsidRPr="00B158C5" w:rsidRDefault="004E62A9" w:rsidP="00C24E93">
            <w:pPr>
              <w:rPr>
                <w:sz w:val="20"/>
                <w:szCs w:val="20"/>
                <w:lang w:val="en-US"/>
              </w:rPr>
            </w:pPr>
            <w:r w:rsidRPr="00B158C5">
              <w:rPr>
                <w:sz w:val="20"/>
                <w:szCs w:val="20"/>
                <w:lang w:val="en-US"/>
              </w:rPr>
              <w:t>World Geodetic System</w:t>
            </w:r>
          </w:p>
        </w:tc>
      </w:tr>
    </w:tbl>
    <w:p w:rsidR="004E62A9" w:rsidRDefault="004E62A9" w:rsidP="00B158C5">
      <w:pPr>
        <w:pStyle w:val="Heading2"/>
        <w:rPr>
          <w:lang w:val="en-US"/>
        </w:rPr>
      </w:pPr>
      <w:bookmarkStart w:id="0" w:name="_GoBack"/>
      <w:bookmarkEnd w:id="0"/>
    </w:p>
    <w:sectPr w:rsidR="004E62A9" w:rsidSect="00A42C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5FF6"/>
    <w:rsid w:val="001D2CC4"/>
    <w:rsid w:val="002461FB"/>
    <w:rsid w:val="0046747D"/>
    <w:rsid w:val="004E62A9"/>
    <w:rsid w:val="00A42CC1"/>
    <w:rsid w:val="00B158C5"/>
    <w:rsid w:val="00C24E93"/>
    <w:rsid w:val="00D1780C"/>
    <w:rsid w:val="00D95FF6"/>
    <w:rsid w:val="00DC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FB"/>
  </w:style>
  <w:style w:type="paragraph" w:styleId="Heading1">
    <w:name w:val="heading 1"/>
    <w:basedOn w:val="Normal"/>
    <w:next w:val="Normal"/>
    <w:link w:val="Heading1Char"/>
    <w:uiPriority w:val="9"/>
    <w:qFormat/>
    <w:rsid w:val="00D9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5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9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5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9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6519-2C44-4CC9-A0F5-F2390E57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Peterse</dc:creator>
  <cp:lastModifiedBy>Hildo</cp:lastModifiedBy>
  <cp:revision>3</cp:revision>
  <dcterms:created xsi:type="dcterms:W3CDTF">2010-10-25T13:01:00Z</dcterms:created>
  <dcterms:modified xsi:type="dcterms:W3CDTF">2010-10-29T06:23:00Z</dcterms:modified>
</cp:coreProperties>
</file>