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19" w:rsidRPr="00166674" w:rsidRDefault="00D91019" w:rsidP="00D91019">
      <w:pPr>
        <w:pStyle w:val="Geenafstand"/>
        <w:rPr>
          <w:b/>
          <w:lang w:val="en-US"/>
        </w:rPr>
      </w:pPr>
      <w:r w:rsidRPr="00166674">
        <w:rPr>
          <w:b/>
          <w:lang w:val="en-US"/>
        </w:rPr>
        <w:t xml:space="preserve">Course: </w:t>
      </w:r>
      <w:r w:rsidRPr="00166674">
        <w:rPr>
          <w:b/>
          <w:lang w:val="en-US"/>
        </w:rPr>
        <w:tab/>
        <w:t>Aircraft Design and Operation</w:t>
      </w:r>
      <w:r w:rsidRPr="00166674">
        <w:rPr>
          <w:b/>
          <w:lang w:val="en-US"/>
        </w:rPr>
        <w:tab/>
        <w:t>AE4-211</w:t>
      </w:r>
    </w:p>
    <w:p w:rsidR="00D91019" w:rsidRPr="00166674" w:rsidRDefault="00D91019" w:rsidP="00740331">
      <w:pPr>
        <w:pStyle w:val="Geenafstand"/>
        <w:rPr>
          <w:b/>
          <w:lang w:val="en-US"/>
        </w:rPr>
      </w:pPr>
      <w:r w:rsidRPr="00166674">
        <w:rPr>
          <w:b/>
          <w:lang w:val="en-US"/>
        </w:rPr>
        <w:t>Date:</w:t>
      </w:r>
      <w:r w:rsidRPr="00166674">
        <w:rPr>
          <w:b/>
          <w:lang w:val="en-US"/>
        </w:rPr>
        <w:tab/>
      </w:r>
      <w:r w:rsidRPr="00166674">
        <w:rPr>
          <w:b/>
          <w:lang w:val="en-US"/>
        </w:rPr>
        <w:tab/>
        <w:t>17-01-2005</w:t>
      </w:r>
    </w:p>
    <w:p w:rsidR="00740331" w:rsidRPr="00AA6E20" w:rsidRDefault="00AA6E20" w:rsidP="00740331">
      <w:pPr>
        <w:pStyle w:val="Geenafstand"/>
        <w:rPr>
          <w:b/>
          <w:lang w:val="en-US"/>
        </w:rPr>
      </w:pPr>
      <w:r w:rsidRPr="00AA6E20">
        <w:rPr>
          <w:b/>
          <w:lang w:val="en-US"/>
        </w:rPr>
        <w:t>--------------------------------------------------------------------------------------------------------------------------------------</w:t>
      </w:r>
    </w:p>
    <w:p w:rsidR="00740331" w:rsidRPr="001776F5" w:rsidRDefault="00740331" w:rsidP="00740331">
      <w:pPr>
        <w:pStyle w:val="Geenafstand"/>
        <w:rPr>
          <w:sz w:val="20"/>
          <w:szCs w:val="20"/>
          <w:lang w:val="en-US"/>
        </w:rPr>
      </w:pPr>
    </w:p>
    <w:p w:rsidR="00D5588F" w:rsidRPr="001776F5" w:rsidRDefault="00D5588F" w:rsidP="00740331">
      <w:pPr>
        <w:pStyle w:val="Geenafstand"/>
        <w:numPr>
          <w:ilvl w:val="0"/>
          <w:numId w:val="2"/>
        </w:numPr>
        <w:rPr>
          <w:sz w:val="20"/>
          <w:szCs w:val="20"/>
          <w:lang w:val="en-US"/>
        </w:rPr>
      </w:pPr>
      <w:r w:rsidRPr="001776F5">
        <w:rPr>
          <w:sz w:val="20"/>
          <w:szCs w:val="20"/>
          <w:lang w:val="en-US"/>
        </w:rPr>
        <w:t>Aerodynamic design means finding a shape that will give a desired pressure distribution in a parallel flow</w:t>
      </w:r>
      <w:r w:rsidR="0037247C" w:rsidRPr="001776F5">
        <w:rPr>
          <w:sz w:val="20"/>
          <w:szCs w:val="20"/>
          <w:lang w:val="en-US"/>
        </w:rPr>
        <w:t xml:space="preserve"> (blz:33)</w:t>
      </w:r>
      <w:r w:rsidRPr="001776F5">
        <w:rPr>
          <w:sz w:val="20"/>
          <w:szCs w:val="20"/>
          <w:lang w:val="en-US"/>
        </w:rPr>
        <w:t>.</w:t>
      </w:r>
    </w:p>
    <w:p w:rsidR="00D5588F" w:rsidRPr="001776F5" w:rsidRDefault="00D5588F" w:rsidP="00E573F3">
      <w:pPr>
        <w:pStyle w:val="Geenafstand"/>
        <w:numPr>
          <w:ilvl w:val="0"/>
          <w:numId w:val="4"/>
        </w:numPr>
        <w:rPr>
          <w:sz w:val="20"/>
          <w:szCs w:val="20"/>
          <w:lang w:val="en-US"/>
        </w:rPr>
      </w:pPr>
      <w:r w:rsidRPr="001776F5">
        <w:rPr>
          <w:sz w:val="20"/>
          <w:szCs w:val="20"/>
          <w:lang w:val="en-US"/>
        </w:rPr>
        <w:t>T</w:t>
      </w:r>
      <w:r w:rsidR="00740331" w:rsidRPr="001776F5">
        <w:rPr>
          <w:sz w:val="20"/>
          <w:szCs w:val="20"/>
          <w:lang w:val="en-US"/>
        </w:rPr>
        <w:t>he two main requirements to be imposed upon a desired pressure distribution:</w:t>
      </w:r>
    </w:p>
    <w:p w:rsidR="00E573F3" w:rsidRPr="001776F5" w:rsidRDefault="00E573F3" w:rsidP="00E573F3">
      <w:pPr>
        <w:pStyle w:val="Geenafstand"/>
        <w:numPr>
          <w:ilvl w:val="0"/>
          <w:numId w:val="6"/>
        </w:numPr>
        <w:rPr>
          <w:sz w:val="20"/>
          <w:szCs w:val="20"/>
          <w:lang w:val="en-US"/>
        </w:rPr>
      </w:pPr>
      <w:r w:rsidRPr="001776F5">
        <w:rPr>
          <w:sz w:val="20"/>
          <w:szCs w:val="20"/>
          <w:lang w:val="en-US"/>
        </w:rPr>
        <w:t xml:space="preserve">If no resultant forces are required: Minimize local </w:t>
      </w:r>
      <w:proofErr w:type="spellStart"/>
      <w:r w:rsidRPr="001776F5">
        <w:rPr>
          <w:sz w:val="20"/>
          <w:szCs w:val="20"/>
          <w:lang w:val="en-US"/>
        </w:rPr>
        <w:t>supervelocities</w:t>
      </w:r>
      <w:proofErr w:type="spellEnd"/>
      <w:r w:rsidRPr="001776F5">
        <w:rPr>
          <w:sz w:val="20"/>
          <w:szCs w:val="20"/>
          <w:lang w:val="en-US"/>
        </w:rPr>
        <w:t>.</w:t>
      </w:r>
    </w:p>
    <w:p w:rsidR="00E573F3" w:rsidRPr="001776F5" w:rsidRDefault="00E573F3" w:rsidP="00E573F3">
      <w:pPr>
        <w:pStyle w:val="Geenafstand"/>
        <w:numPr>
          <w:ilvl w:val="0"/>
          <w:numId w:val="6"/>
        </w:numPr>
        <w:rPr>
          <w:sz w:val="20"/>
          <w:szCs w:val="20"/>
          <w:lang w:val="en-US"/>
        </w:rPr>
      </w:pPr>
      <w:r w:rsidRPr="001776F5">
        <w:rPr>
          <w:sz w:val="20"/>
          <w:szCs w:val="20"/>
          <w:lang w:val="en-US"/>
        </w:rPr>
        <w:t>If resultant forces are required: Optimize pressure distribution at the relevant flight conditions such that minimum momentum loss in the boundary layer and behind the shockwave occurs.</w:t>
      </w:r>
    </w:p>
    <w:p w:rsidR="00E573F3" w:rsidRPr="001776F5" w:rsidRDefault="00B730F1" w:rsidP="00E573F3">
      <w:pPr>
        <w:pStyle w:val="Geenafstand"/>
        <w:numPr>
          <w:ilvl w:val="0"/>
          <w:numId w:val="4"/>
        </w:numPr>
        <w:rPr>
          <w:sz w:val="20"/>
          <w:szCs w:val="20"/>
          <w:lang w:val="en-US"/>
        </w:rPr>
      </w:pPr>
      <w:r w:rsidRPr="001776F5">
        <w:rPr>
          <w:sz w:val="20"/>
          <w:szCs w:val="20"/>
          <w:lang w:val="en-US"/>
        </w:rPr>
        <w:t>Third requirement to be imposed on the geometry as a consequence of the actual pressure distribution:</w:t>
      </w:r>
    </w:p>
    <w:p w:rsidR="00B730F1" w:rsidRPr="001776F5" w:rsidRDefault="00B730F1" w:rsidP="00B730F1">
      <w:pPr>
        <w:pStyle w:val="Geenafstand"/>
        <w:numPr>
          <w:ilvl w:val="0"/>
          <w:numId w:val="7"/>
        </w:numPr>
        <w:rPr>
          <w:sz w:val="20"/>
          <w:szCs w:val="20"/>
          <w:lang w:val="en-US"/>
        </w:rPr>
      </w:pPr>
      <w:r w:rsidRPr="001776F5">
        <w:rPr>
          <w:sz w:val="20"/>
          <w:szCs w:val="20"/>
          <w:lang w:val="en-US"/>
        </w:rPr>
        <w:t>On components which must tolerate a large variation in local flow direction: find leading edge shapes and design pressure distributions which allow for this variation.</w:t>
      </w:r>
    </w:p>
    <w:p w:rsidR="00D5588F" w:rsidRPr="001776F5" w:rsidRDefault="00D5588F" w:rsidP="00D5588F">
      <w:pPr>
        <w:pStyle w:val="Geenafstand"/>
        <w:ind w:left="2160"/>
        <w:rPr>
          <w:sz w:val="20"/>
          <w:szCs w:val="20"/>
          <w:lang w:val="en-US"/>
        </w:rPr>
      </w:pPr>
    </w:p>
    <w:p w:rsidR="00D5588F" w:rsidRPr="001776F5" w:rsidRDefault="00D5588F" w:rsidP="00D5588F">
      <w:pPr>
        <w:pStyle w:val="Geenafstand"/>
        <w:ind w:left="2160"/>
        <w:rPr>
          <w:sz w:val="20"/>
          <w:szCs w:val="20"/>
          <w:lang w:val="en-US"/>
        </w:rPr>
      </w:pPr>
    </w:p>
    <w:p w:rsidR="00740331" w:rsidRPr="001776F5" w:rsidRDefault="00FB19F4" w:rsidP="00740331">
      <w:pPr>
        <w:pStyle w:val="Geenafstand"/>
        <w:numPr>
          <w:ilvl w:val="0"/>
          <w:numId w:val="2"/>
        </w:numPr>
        <w:rPr>
          <w:sz w:val="20"/>
          <w:szCs w:val="20"/>
          <w:lang w:val="en-US"/>
        </w:rPr>
      </w:pPr>
      <w:proofErr w:type="spellStart"/>
      <w:r w:rsidRPr="001776F5">
        <w:rPr>
          <w:sz w:val="20"/>
          <w:szCs w:val="20"/>
          <w:lang w:val="en-US"/>
        </w:rPr>
        <w:t>blz</w:t>
      </w:r>
      <w:proofErr w:type="spellEnd"/>
      <w:r w:rsidRPr="001776F5">
        <w:rPr>
          <w:sz w:val="20"/>
          <w:szCs w:val="20"/>
          <w:lang w:val="en-US"/>
        </w:rPr>
        <w:t>: 77</w:t>
      </w:r>
      <w:r w:rsidR="003E099F">
        <w:rPr>
          <w:sz w:val="20"/>
          <w:szCs w:val="20"/>
          <w:lang w:val="en-US"/>
        </w:rPr>
        <w:t xml:space="preserve"> book</w:t>
      </w:r>
    </w:p>
    <w:p w:rsidR="0037247C" w:rsidRPr="001776F5" w:rsidRDefault="0037247C" w:rsidP="0037247C">
      <w:pPr>
        <w:pStyle w:val="Geenafstand"/>
        <w:ind w:left="720"/>
        <w:rPr>
          <w:sz w:val="20"/>
          <w:szCs w:val="20"/>
          <w:lang w:val="en-US"/>
        </w:rPr>
      </w:pPr>
    </w:p>
    <w:p w:rsidR="0037247C" w:rsidRPr="001776F5" w:rsidRDefault="00E15C68" w:rsidP="00740331">
      <w:pPr>
        <w:pStyle w:val="Geenafstand"/>
        <w:numPr>
          <w:ilvl w:val="0"/>
          <w:numId w:val="2"/>
        </w:numPr>
        <w:rPr>
          <w:sz w:val="20"/>
          <w:szCs w:val="20"/>
          <w:lang w:val="en-US"/>
        </w:rPr>
      </w:pPr>
      <w:r w:rsidRPr="001776F5">
        <w:rPr>
          <w:sz w:val="20"/>
          <w:szCs w:val="20"/>
          <w:lang w:val="en-US"/>
        </w:rPr>
        <w:t xml:space="preserve">When  wing and fuselage are considered together, </w:t>
      </w:r>
      <w:proofErr w:type="spellStart"/>
      <w:r w:rsidRPr="001776F5">
        <w:rPr>
          <w:sz w:val="20"/>
          <w:szCs w:val="20"/>
          <w:lang w:val="en-US"/>
        </w:rPr>
        <w:t>supervelocities</w:t>
      </w:r>
      <w:proofErr w:type="spellEnd"/>
      <w:r w:rsidRPr="001776F5">
        <w:rPr>
          <w:sz w:val="20"/>
          <w:szCs w:val="20"/>
          <w:lang w:val="en-US"/>
        </w:rPr>
        <w:t xml:space="preserve"> of the individual components are added. The lift over the wing is increased due to the presence of the fuselage. Adding the </w:t>
      </w:r>
      <w:proofErr w:type="spellStart"/>
      <w:r w:rsidRPr="001776F5">
        <w:rPr>
          <w:sz w:val="20"/>
          <w:szCs w:val="20"/>
          <w:lang w:val="en-US"/>
        </w:rPr>
        <w:t>superveocities</w:t>
      </w:r>
      <w:proofErr w:type="spellEnd"/>
      <w:r w:rsidRPr="001776F5">
        <w:rPr>
          <w:sz w:val="20"/>
          <w:szCs w:val="20"/>
          <w:lang w:val="en-US"/>
        </w:rPr>
        <w:t xml:space="preserve"> of fuselage to those of the wing alters the variation of the local lift </w:t>
      </w:r>
      <w:r w:rsidR="00F31087" w:rsidRPr="001776F5">
        <w:rPr>
          <w:sz w:val="20"/>
          <w:szCs w:val="20"/>
          <w:lang w:val="en-US"/>
        </w:rPr>
        <w:t>coefficient</w:t>
      </w:r>
      <w:r w:rsidRPr="001776F5">
        <w:rPr>
          <w:sz w:val="20"/>
          <w:szCs w:val="20"/>
          <w:lang w:val="en-US"/>
        </w:rPr>
        <w:t xml:space="preserve"> over the wing span. </w:t>
      </w:r>
    </w:p>
    <w:p w:rsidR="00B874A9" w:rsidRPr="001776F5" w:rsidRDefault="00C72B94" w:rsidP="00B874A9">
      <w:pPr>
        <w:pStyle w:val="Geenafstand"/>
        <w:ind w:left="720"/>
        <w:rPr>
          <w:sz w:val="20"/>
          <w:szCs w:val="20"/>
          <w:lang w:val="en-US"/>
        </w:rPr>
      </w:pPr>
      <w:r w:rsidRPr="001776F5">
        <w:rPr>
          <w:sz w:val="20"/>
          <w:szCs w:val="20"/>
          <w:lang w:val="en-US"/>
        </w:rPr>
        <w:t>Due to the fairing the downwash does not have to bend around the fuselage. Less interference drag. The boundary layers of the fuselage and wing are separated which reduces the risk of shockwaves and wave drag.</w:t>
      </w:r>
    </w:p>
    <w:p w:rsidR="00B874A9" w:rsidRPr="001776F5" w:rsidRDefault="007468C9" w:rsidP="00B874A9">
      <w:pPr>
        <w:pStyle w:val="Geenafstand"/>
        <w:ind w:left="720"/>
        <w:rPr>
          <w:sz w:val="20"/>
          <w:szCs w:val="20"/>
          <w:lang w:val="en-US"/>
        </w:rPr>
      </w:pPr>
      <w:r w:rsidRPr="001776F5">
        <w:rPr>
          <w:noProof/>
          <w:sz w:val="20"/>
          <w:szCs w:val="20"/>
          <w:lang w:eastAsia="nl-NL"/>
        </w:rPr>
        <w:drawing>
          <wp:inline distT="0" distB="0" distL="0" distR="0">
            <wp:extent cx="3264128" cy="1126541"/>
            <wp:effectExtent l="19050" t="0" r="0" b="0"/>
            <wp:docPr id="2" name="Afbeelding 1" descr="losla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lating.png"/>
                    <pic:cNvPicPr/>
                  </pic:nvPicPr>
                  <pic:blipFill>
                    <a:blip r:embed="rId5" cstate="print"/>
                    <a:stretch>
                      <a:fillRect/>
                    </a:stretch>
                  </pic:blipFill>
                  <pic:spPr>
                    <a:xfrm>
                      <a:off x="0" y="0"/>
                      <a:ext cx="3272488" cy="1129426"/>
                    </a:xfrm>
                    <a:prstGeom prst="rect">
                      <a:avLst/>
                    </a:prstGeom>
                  </pic:spPr>
                </pic:pic>
              </a:graphicData>
            </a:graphic>
          </wp:inline>
        </w:drawing>
      </w:r>
    </w:p>
    <w:p w:rsidR="00184AE1" w:rsidRPr="001776F5" w:rsidRDefault="00184AE1" w:rsidP="00B874A9">
      <w:pPr>
        <w:pStyle w:val="Geenafstand"/>
        <w:ind w:left="720"/>
        <w:rPr>
          <w:sz w:val="20"/>
          <w:szCs w:val="20"/>
          <w:lang w:val="en-US"/>
        </w:rPr>
      </w:pPr>
    </w:p>
    <w:p w:rsidR="00184AE1" w:rsidRPr="001776F5" w:rsidRDefault="007A5AE3" w:rsidP="00740331">
      <w:pPr>
        <w:pStyle w:val="Geenafstand"/>
        <w:numPr>
          <w:ilvl w:val="0"/>
          <w:numId w:val="2"/>
        </w:numPr>
        <w:rPr>
          <w:sz w:val="20"/>
          <w:szCs w:val="20"/>
          <w:lang w:val="en-US"/>
        </w:rPr>
      </w:pPr>
      <w:r w:rsidRPr="001776F5">
        <w:rPr>
          <w:sz w:val="20"/>
          <w:szCs w:val="20"/>
          <w:lang w:val="en-US"/>
        </w:rPr>
        <w:t>Shark  fin vertical tail:</w:t>
      </w:r>
    </w:p>
    <w:p w:rsidR="00B874A9" w:rsidRPr="001776F5" w:rsidRDefault="00BD2FDE" w:rsidP="00184AE1">
      <w:pPr>
        <w:pStyle w:val="Geenafstand"/>
        <w:numPr>
          <w:ilvl w:val="0"/>
          <w:numId w:val="8"/>
        </w:numPr>
        <w:rPr>
          <w:sz w:val="20"/>
          <w:szCs w:val="20"/>
          <w:lang w:val="en-US"/>
        </w:rPr>
      </w:pPr>
      <w:r w:rsidRPr="001776F5">
        <w:rPr>
          <w:sz w:val="20"/>
          <w:szCs w:val="20"/>
          <w:lang w:val="en-US"/>
        </w:rPr>
        <w:t>T</w:t>
      </w:r>
      <w:r w:rsidR="00184AE1" w:rsidRPr="001776F5">
        <w:rPr>
          <w:sz w:val="20"/>
          <w:szCs w:val="20"/>
          <w:lang w:val="en-US"/>
        </w:rPr>
        <w:t>ails with a dorsal fin can achieve higher stall angles because of a larger leading edge vortex. This vortex postpones flow separation and therefore a greater stall angle and maximum lift coefficient can be achieved.</w:t>
      </w:r>
    </w:p>
    <w:p w:rsidR="00184AE1" w:rsidRPr="001776F5" w:rsidRDefault="00184AE1" w:rsidP="00184AE1">
      <w:pPr>
        <w:pStyle w:val="Geenafstand"/>
        <w:ind w:left="720"/>
        <w:rPr>
          <w:sz w:val="20"/>
          <w:szCs w:val="20"/>
          <w:lang w:val="en-US"/>
        </w:rPr>
      </w:pPr>
      <w:r w:rsidRPr="001776F5">
        <w:rPr>
          <w:sz w:val="20"/>
          <w:szCs w:val="20"/>
          <w:lang w:val="en-US"/>
        </w:rPr>
        <w:tab/>
        <w:t xml:space="preserve">Furthermore, the tail fin is swept back. This is done to give a better performance at </w:t>
      </w:r>
      <w:r w:rsidRPr="001776F5">
        <w:rPr>
          <w:sz w:val="20"/>
          <w:szCs w:val="20"/>
          <w:lang w:val="en-US"/>
        </w:rPr>
        <w:tab/>
        <w:t xml:space="preserve">increased angle of attack and side-slip angle. A higher sweep angle gives a higher lift </w:t>
      </w:r>
      <w:r w:rsidRPr="001776F5">
        <w:rPr>
          <w:sz w:val="20"/>
          <w:szCs w:val="20"/>
          <w:lang w:val="en-US"/>
        </w:rPr>
        <w:tab/>
        <w:t>coefficient at a higher side-slip angle.</w:t>
      </w:r>
    </w:p>
    <w:p w:rsidR="007A5AE3" w:rsidRPr="001776F5" w:rsidRDefault="007A5AE3" w:rsidP="00184AE1">
      <w:pPr>
        <w:pStyle w:val="Geenafstand"/>
        <w:ind w:left="720"/>
        <w:rPr>
          <w:sz w:val="20"/>
          <w:szCs w:val="20"/>
          <w:lang w:val="en-US"/>
        </w:rPr>
      </w:pPr>
      <w:r w:rsidRPr="001776F5">
        <w:rPr>
          <w:sz w:val="20"/>
          <w:szCs w:val="20"/>
          <w:lang w:val="en-US"/>
        </w:rPr>
        <w:tab/>
        <w:t>drawbacks: hard to produce</w:t>
      </w:r>
    </w:p>
    <w:p w:rsidR="00184AE1" w:rsidRPr="001776F5" w:rsidRDefault="007A5AE3" w:rsidP="00184AE1">
      <w:pPr>
        <w:pStyle w:val="Geenafstand"/>
        <w:numPr>
          <w:ilvl w:val="0"/>
          <w:numId w:val="8"/>
        </w:numPr>
        <w:rPr>
          <w:sz w:val="20"/>
          <w:szCs w:val="20"/>
          <w:lang w:val="en-US"/>
        </w:rPr>
      </w:pPr>
      <w:r w:rsidRPr="001776F5">
        <w:rPr>
          <w:sz w:val="20"/>
          <w:szCs w:val="20"/>
          <w:lang w:val="en-US"/>
        </w:rPr>
        <w:t>One could say it is better for area ruling, but since it are such small volumes this is not important. Therefore it has no aerodynamic significance.</w:t>
      </w:r>
    </w:p>
    <w:p w:rsidR="00184AE1" w:rsidRPr="00FE385B" w:rsidRDefault="00184AE1" w:rsidP="00184AE1">
      <w:pPr>
        <w:pStyle w:val="Geenafstand"/>
        <w:ind w:left="720"/>
        <w:rPr>
          <w:sz w:val="20"/>
          <w:szCs w:val="20"/>
          <w:lang w:val="en-US"/>
        </w:rPr>
      </w:pPr>
    </w:p>
    <w:p w:rsidR="00FE385B" w:rsidRPr="00FE385B" w:rsidRDefault="00FE385B" w:rsidP="00FE385B">
      <w:pPr>
        <w:pStyle w:val="Geenafstand"/>
        <w:numPr>
          <w:ilvl w:val="0"/>
          <w:numId w:val="2"/>
        </w:numPr>
        <w:rPr>
          <w:sz w:val="20"/>
          <w:szCs w:val="20"/>
          <w:lang w:val="en-US"/>
        </w:rPr>
      </w:pPr>
      <w:r w:rsidRPr="00FE385B">
        <w:rPr>
          <w:sz w:val="20"/>
          <w:szCs w:val="20"/>
          <w:lang w:val="en-US"/>
        </w:rPr>
        <w:t>B707 deflected plates:</w:t>
      </w:r>
    </w:p>
    <w:p w:rsidR="00FE385B" w:rsidRPr="00FE385B" w:rsidRDefault="00FE385B" w:rsidP="00FE385B">
      <w:pPr>
        <w:pStyle w:val="Geenafstand"/>
        <w:numPr>
          <w:ilvl w:val="0"/>
          <w:numId w:val="9"/>
        </w:numPr>
        <w:rPr>
          <w:sz w:val="20"/>
          <w:szCs w:val="20"/>
          <w:u w:val="single"/>
          <w:lang w:val="en-US"/>
        </w:rPr>
      </w:pPr>
      <w:r w:rsidRPr="00FE385B">
        <w:rPr>
          <w:sz w:val="20"/>
          <w:szCs w:val="20"/>
          <w:u w:val="single"/>
          <w:lang w:val="en-US"/>
        </w:rPr>
        <w:t>What is their proper name and what are they for? Explain their function carefully in relation to the wing itself.</w:t>
      </w:r>
    </w:p>
    <w:p w:rsidR="00CD43F7" w:rsidRPr="00FE31C0" w:rsidRDefault="00CD43F7" w:rsidP="00CD43F7">
      <w:pPr>
        <w:pStyle w:val="Geenafstand"/>
        <w:ind w:left="1440"/>
        <w:rPr>
          <w:b/>
          <w:i/>
          <w:sz w:val="20"/>
          <w:szCs w:val="20"/>
          <w:lang w:val="en-US"/>
        </w:rPr>
      </w:pPr>
      <w:r>
        <w:rPr>
          <w:b/>
          <w:i/>
          <w:sz w:val="20"/>
          <w:szCs w:val="20"/>
          <w:lang w:val="en-US"/>
        </w:rPr>
        <w:t>Krueger flap</w:t>
      </w:r>
    </w:p>
    <w:p w:rsidR="00CD43F7" w:rsidRPr="00FE31C0" w:rsidRDefault="00CD43F7" w:rsidP="00CD43F7">
      <w:pPr>
        <w:pStyle w:val="Geenafstand"/>
        <w:ind w:left="1440"/>
        <w:rPr>
          <w:sz w:val="20"/>
          <w:szCs w:val="20"/>
          <w:lang w:val="en-US"/>
        </w:rPr>
      </w:pPr>
      <w:r>
        <w:rPr>
          <w:sz w:val="20"/>
          <w:szCs w:val="20"/>
          <w:lang w:val="en-US"/>
        </w:rPr>
        <w:t xml:space="preserve">Works the same as a slat, only deploys differently. A Krueger flap extends forward from under the surface of the wing increasing the wing camber and maximum lift coefficient. </w:t>
      </w:r>
      <w:r w:rsidRPr="00FE31C0">
        <w:rPr>
          <w:sz w:val="20"/>
          <w:szCs w:val="20"/>
          <w:lang w:val="en-US"/>
        </w:rPr>
        <w:t>They increase the angle of attack which results in a higher stall angle.</w:t>
      </w:r>
    </w:p>
    <w:p w:rsidR="00FE385B" w:rsidRPr="00FE385B" w:rsidRDefault="00FE385B" w:rsidP="00FE385B">
      <w:pPr>
        <w:pStyle w:val="Geenafstand"/>
        <w:ind w:left="1440"/>
        <w:rPr>
          <w:sz w:val="20"/>
          <w:szCs w:val="20"/>
          <w:lang w:val="en-US"/>
        </w:rPr>
      </w:pPr>
    </w:p>
    <w:p w:rsidR="00FE385B" w:rsidRPr="00FE385B" w:rsidRDefault="00FE385B" w:rsidP="00FE385B">
      <w:pPr>
        <w:pStyle w:val="Geenafstand"/>
        <w:numPr>
          <w:ilvl w:val="0"/>
          <w:numId w:val="9"/>
        </w:numPr>
        <w:rPr>
          <w:sz w:val="20"/>
          <w:szCs w:val="20"/>
          <w:u w:val="single"/>
          <w:lang w:val="en-US"/>
        </w:rPr>
      </w:pPr>
      <w:r w:rsidRPr="00FE385B">
        <w:rPr>
          <w:sz w:val="20"/>
          <w:szCs w:val="20"/>
          <w:u w:val="single"/>
          <w:lang w:val="en-US"/>
        </w:rPr>
        <w:t>Why are they not extended right up to the fuselage?</w:t>
      </w:r>
    </w:p>
    <w:p w:rsidR="00FE385B" w:rsidRPr="00FE385B" w:rsidRDefault="00FE385B" w:rsidP="00FE385B">
      <w:pPr>
        <w:pStyle w:val="Geenafstand"/>
        <w:ind w:left="1440"/>
        <w:rPr>
          <w:sz w:val="20"/>
          <w:szCs w:val="20"/>
          <w:lang w:val="en-US"/>
        </w:rPr>
      </w:pPr>
      <w:r w:rsidRPr="00FE385B">
        <w:rPr>
          <w:sz w:val="20"/>
          <w:szCs w:val="20"/>
          <w:lang w:val="en-US"/>
        </w:rPr>
        <w:t>Difficult to make due to double curvature.</w:t>
      </w:r>
    </w:p>
    <w:p w:rsidR="002C23A2" w:rsidRDefault="00FE385B" w:rsidP="00C83F42">
      <w:pPr>
        <w:pStyle w:val="Geenafstand"/>
        <w:ind w:left="1440"/>
        <w:rPr>
          <w:sz w:val="20"/>
          <w:szCs w:val="20"/>
          <w:lang w:val="en-US"/>
        </w:rPr>
      </w:pPr>
      <w:r w:rsidRPr="00FE385B">
        <w:rPr>
          <w:sz w:val="20"/>
          <w:szCs w:val="20"/>
          <w:lang w:val="en-US"/>
        </w:rPr>
        <w:lastRenderedPageBreak/>
        <w:t>Higher stall angles can be achieved at the inboard wing than at the outboard wing. Therefore they are not needed at the root, the outboard wing stalls first.</w:t>
      </w:r>
    </w:p>
    <w:p w:rsidR="00522D15" w:rsidRPr="001776F5" w:rsidRDefault="00522D15" w:rsidP="00C83F42">
      <w:pPr>
        <w:pStyle w:val="Geenafstand"/>
        <w:ind w:left="1440"/>
        <w:rPr>
          <w:sz w:val="20"/>
          <w:szCs w:val="20"/>
          <w:lang w:val="en-US"/>
        </w:rPr>
      </w:pPr>
    </w:p>
    <w:p w:rsidR="00116219" w:rsidRPr="001776F5" w:rsidRDefault="00D21746" w:rsidP="00740331">
      <w:pPr>
        <w:pStyle w:val="Geenafstand"/>
        <w:numPr>
          <w:ilvl w:val="0"/>
          <w:numId w:val="2"/>
        </w:numPr>
        <w:rPr>
          <w:sz w:val="20"/>
          <w:szCs w:val="20"/>
          <w:lang w:val="en-US"/>
        </w:rPr>
      </w:pPr>
      <w:r w:rsidRPr="001776F5">
        <w:rPr>
          <w:sz w:val="20"/>
          <w:szCs w:val="20"/>
          <w:lang w:val="en-US"/>
        </w:rPr>
        <w:t>H16 blz:85 Reader</w:t>
      </w:r>
    </w:p>
    <w:p w:rsidR="00944122" w:rsidRPr="001776F5" w:rsidRDefault="00944122" w:rsidP="00944122">
      <w:pPr>
        <w:pStyle w:val="Geenafstand"/>
        <w:ind w:left="720"/>
        <w:rPr>
          <w:sz w:val="20"/>
          <w:szCs w:val="20"/>
          <w:lang w:val="en-US"/>
        </w:rPr>
      </w:pPr>
      <w:r w:rsidRPr="001776F5">
        <w:rPr>
          <w:sz w:val="20"/>
          <w:szCs w:val="20"/>
          <w:lang w:val="en-US"/>
        </w:rPr>
        <w:t>State of the art profile: Supercritical airfoil</w:t>
      </w:r>
    </w:p>
    <w:p w:rsidR="00944122" w:rsidRPr="001776F5" w:rsidRDefault="00944122" w:rsidP="00944122">
      <w:pPr>
        <w:pStyle w:val="Geenafstand"/>
        <w:ind w:left="720"/>
        <w:rPr>
          <w:sz w:val="20"/>
          <w:szCs w:val="20"/>
          <w:lang w:val="en-US"/>
        </w:rPr>
      </w:pPr>
      <w:r w:rsidRPr="001776F5">
        <w:rPr>
          <w:sz w:val="20"/>
          <w:szCs w:val="20"/>
          <w:lang w:val="en-US"/>
        </w:rPr>
        <w:t>The pressure distributions for the low-subsonic and transonic region can be found on page 244 of the book.</w:t>
      </w:r>
    </w:p>
    <w:p w:rsidR="00015C32" w:rsidRPr="001776F5" w:rsidRDefault="00015C32" w:rsidP="00944122">
      <w:pPr>
        <w:pStyle w:val="Geenafstand"/>
        <w:ind w:left="720"/>
        <w:rPr>
          <w:sz w:val="20"/>
          <w:szCs w:val="20"/>
          <w:lang w:val="en-US"/>
        </w:rPr>
      </w:pPr>
      <w:r w:rsidRPr="001776F5">
        <w:rPr>
          <w:noProof/>
          <w:sz w:val="20"/>
          <w:szCs w:val="20"/>
          <w:lang w:eastAsia="nl-NL"/>
        </w:rPr>
        <w:drawing>
          <wp:inline distT="0" distB="0" distL="0" distR="0">
            <wp:extent cx="2860922" cy="1265529"/>
            <wp:effectExtent l="19050" t="0" r="0" b="0"/>
            <wp:docPr id="3" name="Afbeelding 2" descr="supercrit airfo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crit airfoil.png"/>
                    <pic:cNvPicPr/>
                  </pic:nvPicPr>
                  <pic:blipFill>
                    <a:blip r:embed="rId6" cstate="print"/>
                    <a:stretch>
                      <a:fillRect/>
                    </a:stretch>
                  </pic:blipFill>
                  <pic:spPr>
                    <a:xfrm>
                      <a:off x="0" y="0"/>
                      <a:ext cx="2863806" cy="1266805"/>
                    </a:xfrm>
                    <a:prstGeom prst="rect">
                      <a:avLst/>
                    </a:prstGeom>
                  </pic:spPr>
                </pic:pic>
              </a:graphicData>
            </a:graphic>
          </wp:inline>
        </w:drawing>
      </w:r>
    </w:p>
    <w:p w:rsidR="00944122" w:rsidRPr="001776F5" w:rsidRDefault="00944122" w:rsidP="00944122">
      <w:pPr>
        <w:pStyle w:val="Geenafstand"/>
        <w:ind w:left="720"/>
        <w:rPr>
          <w:sz w:val="20"/>
          <w:szCs w:val="20"/>
          <w:lang w:val="en-US"/>
        </w:rPr>
      </w:pPr>
    </w:p>
    <w:p w:rsidR="00DC183F" w:rsidRPr="001776F5" w:rsidRDefault="00DC183F" w:rsidP="00944122">
      <w:pPr>
        <w:pStyle w:val="Geenafstand"/>
        <w:ind w:left="720"/>
        <w:rPr>
          <w:sz w:val="20"/>
          <w:szCs w:val="20"/>
          <w:lang w:val="en-US"/>
        </w:rPr>
      </w:pPr>
    </w:p>
    <w:p w:rsidR="00944122" w:rsidRPr="001776F5" w:rsidRDefault="00C2246D" w:rsidP="00740331">
      <w:pPr>
        <w:pStyle w:val="Geenafstand"/>
        <w:numPr>
          <w:ilvl w:val="0"/>
          <w:numId w:val="2"/>
        </w:numPr>
        <w:rPr>
          <w:sz w:val="20"/>
          <w:szCs w:val="20"/>
          <w:lang w:val="en-US"/>
        </w:rPr>
      </w:pPr>
      <w:proofErr w:type="spellStart"/>
      <w:r w:rsidRPr="001776F5">
        <w:rPr>
          <w:sz w:val="20"/>
          <w:szCs w:val="20"/>
          <w:lang w:val="en-US"/>
        </w:rPr>
        <w:t>Transsonic</w:t>
      </w:r>
      <w:proofErr w:type="spellEnd"/>
      <w:r w:rsidRPr="001776F5">
        <w:rPr>
          <w:sz w:val="20"/>
          <w:szCs w:val="20"/>
          <w:lang w:val="en-US"/>
        </w:rPr>
        <w:t xml:space="preserve"> </w:t>
      </w:r>
      <w:proofErr w:type="spellStart"/>
      <w:r w:rsidRPr="001776F5">
        <w:rPr>
          <w:sz w:val="20"/>
          <w:szCs w:val="20"/>
          <w:lang w:val="en-US"/>
        </w:rPr>
        <w:t>bussiness</w:t>
      </w:r>
      <w:proofErr w:type="spellEnd"/>
      <w:r w:rsidRPr="001776F5">
        <w:rPr>
          <w:sz w:val="20"/>
          <w:szCs w:val="20"/>
          <w:lang w:val="en-US"/>
        </w:rPr>
        <w:t xml:space="preserve"> jet Cessna X</w:t>
      </w:r>
    </w:p>
    <w:p w:rsidR="006F3FCC" w:rsidRPr="001776F5" w:rsidRDefault="006F3FCC" w:rsidP="006F3FCC">
      <w:pPr>
        <w:pStyle w:val="Lijstalinea"/>
        <w:numPr>
          <w:ilvl w:val="0"/>
          <w:numId w:val="14"/>
        </w:numPr>
        <w:rPr>
          <w:sz w:val="20"/>
          <w:szCs w:val="20"/>
          <w:u w:val="single"/>
          <w:lang w:val="en-US"/>
        </w:rPr>
      </w:pPr>
      <w:r w:rsidRPr="001776F5">
        <w:rPr>
          <w:sz w:val="20"/>
          <w:szCs w:val="20"/>
          <w:u w:val="single"/>
          <w:lang w:val="en-US"/>
        </w:rPr>
        <w:t>Where do you expect in general the stalled area of the wing? Why?</w:t>
      </w:r>
    </w:p>
    <w:p w:rsidR="006F3FCC" w:rsidRPr="001776F5" w:rsidRDefault="006F3FCC" w:rsidP="006F3FCC">
      <w:pPr>
        <w:pStyle w:val="Lijstalinea"/>
        <w:ind w:left="1440"/>
        <w:rPr>
          <w:sz w:val="20"/>
          <w:szCs w:val="20"/>
          <w:u w:val="single"/>
          <w:lang w:val="en-US"/>
        </w:rPr>
      </w:pPr>
      <w:r w:rsidRPr="001776F5">
        <w:rPr>
          <w:sz w:val="20"/>
          <w:szCs w:val="20"/>
          <w:u w:val="single"/>
          <w:lang w:val="en-US"/>
        </w:rPr>
        <w:t>First at the outboard wing, at the outboard wing the boundary layer is thicker and piles up.</w:t>
      </w:r>
    </w:p>
    <w:p w:rsidR="006F3FCC" w:rsidRPr="001776F5" w:rsidRDefault="006F3FCC" w:rsidP="006F3FCC">
      <w:pPr>
        <w:pStyle w:val="Lijstalinea"/>
        <w:ind w:left="1440"/>
        <w:rPr>
          <w:sz w:val="20"/>
          <w:szCs w:val="20"/>
          <w:lang w:val="en-US"/>
        </w:rPr>
      </w:pPr>
      <w:r w:rsidRPr="001776F5">
        <w:rPr>
          <w:noProof/>
          <w:sz w:val="20"/>
          <w:szCs w:val="20"/>
          <w:lang w:eastAsia="nl-NL"/>
        </w:rPr>
        <w:drawing>
          <wp:inline distT="0" distB="0" distL="0" distR="0">
            <wp:extent cx="2226716" cy="931172"/>
            <wp:effectExtent l="19050" t="0" r="2134" b="0"/>
            <wp:docPr id="10" name="Afbeelding 9" descr="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ce.png"/>
                    <pic:cNvPicPr/>
                  </pic:nvPicPr>
                  <pic:blipFill>
                    <a:blip r:embed="rId7" cstate="print"/>
                    <a:stretch>
                      <a:fillRect/>
                    </a:stretch>
                  </pic:blipFill>
                  <pic:spPr>
                    <a:xfrm>
                      <a:off x="0" y="0"/>
                      <a:ext cx="2227939" cy="931684"/>
                    </a:xfrm>
                    <a:prstGeom prst="rect">
                      <a:avLst/>
                    </a:prstGeom>
                  </pic:spPr>
                </pic:pic>
              </a:graphicData>
            </a:graphic>
          </wp:inline>
        </w:drawing>
      </w:r>
    </w:p>
    <w:p w:rsidR="006F3FCC" w:rsidRPr="001776F5" w:rsidRDefault="006F3FCC" w:rsidP="006F3FCC">
      <w:pPr>
        <w:pStyle w:val="Lijstalinea"/>
        <w:ind w:left="1440"/>
        <w:rPr>
          <w:sz w:val="20"/>
          <w:szCs w:val="20"/>
          <w:lang w:val="en-US"/>
        </w:rPr>
      </w:pPr>
    </w:p>
    <w:p w:rsidR="006F3FCC" w:rsidRPr="001776F5" w:rsidRDefault="006F3FCC" w:rsidP="006F3FCC">
      <w:pPr>
        <w:pStyle w:val="Lijstalinea"/>
        <w:numPr>
          <w:ilvl w:val="0"/>
          <w:numId w:val="14"/>
        </w:numPr>
        <w:rPr>
          <w:sz w:val="20"/>
          <w:szCs w:val="20"/>
          <w:u w:val="single"/>
          <w:lang w:val="en-US"/>
        </w:rPr>
      </w:pPr>
      <w:r w:rsidRPr="001776F5">
        <w:rPr>
          <w:sz w:val="20"/>
          <w:szCs w:val="20"/>
          <w:u w:val="single"/>
          <w:lang w:val="en-US"/>
        </w:rPr>
        <w:t>Where about do you expect the weak shockwave on the wing during cruise or at higher Mach numbers?</w:t>
      </w:r>
    </w:p>
    <w:p w:rsidR="006F3FCC" w:rsidRPr="001776F5" w:rsidRDefault="006F3FCC" w:rsidP="006F3FCC">
      <w:pPr>
        <w:pStyle w:val="Lijstalinea"/>
        <w:ind w:left="1440"/>
        <w:rPr>
          <w:sz w:val="20"/>
          <w:szCs w:val="20"/>
          <w:lang w:val="en-US"/>
        </w:rPr>
      </w:pPr>
      <w:r w:rsidRPr="001776F5">
        <w:rPr>
          <w:sz w:val="20"/>
          <w:szCs w:val="20"/>
          <w:lang w:val="en-US"/>
        </w:rPr>
        <w:t xml:space="preserve">Because the isobars are bent back at the root at high M and </w:t>
      </w:r>
      <w:r w:rsidRPr="001776F5">
        <w:rPr>
          <w:rFonts w:cstheme="minorHAnsi"/>
          <w:sz w:val="20"/>
          <w:szCs w:val="20"/>
          <w:lang w:val="en-US"/>
        </w:rPr>
        <w:t>α</w:t>
      </w:r>
      <w:r w:rsidRPr="001776F5">
        <w:rPr>
          <w:sz w:val="20"/>
          <w:szCs w:val="20"/>
          <w:lang w:val="en-US"/>
        </w:rPr>
        <w:t>, the pressure distribution differs a lot from the simple sweep theory. Therefore high velocities occur at the back of the root which lead to shock waves and separation.</w:t>
      </w:r>
    </w:p>
    <w:p w:rsidR="006F3FCC" w:rsidRPr="001776F5" w:rsidRDefault="006F3FCC" w:rsidP="006F3FCC">
      <w:pPr>
        <w:pStyle w:val="Lijstalinea"/>
        <w:ind w:left="1440"/>
        <w:rPr>
          <w:sz w:val="20"/>
          <w:szCs w:val="20"/>
          <w:lang w:val="en-US"/>
        </w:rPr>
      </w:pPr>
    </w:p>
    <w:p w:rsidR="006F3FCC" w:rsidRPr="001776F5" w:rsidRDefault="006F3FCC" w:rsidP="006F3FCC">
      <w:pPr>
        <w:pStyle w:val="Lijstalinea"/>
        <w:numPr>
          <w:ilvl w:val="0"/>
          <w:numId w:val="14"/>
        </w:numPr>
        <w:rPr>
          <w:sz w:val="20"/>
          <w:szCs w:val="20"/>
          <w:u w:val="single"/>
          <w:lang w:val="en-US"/>
        </w:rPr>
      </w:pPr>
      <w:r w:rsidRPr="001776F5">
        <w:rPr>
          <w:sz w:val="20"/>
          <w:szCs w:val="20"/>
          <w:u w:val="single"/>
          <w:lang w:val="en-US"/>
        </w:rPr>
        <w:t>What do you learn from that concerning the intention of the vortex generators?</w:t>
      </w:r>
    </w:p>
    <w:p w:rsidR="006F3FCC" w:rsidRPr="001776F5" w:rsidRDefault="006F3FCC" w:rsidP="006F3FCC">
      <w:pPr>
        <w:pStyle w:val="Lijstalinea"/>
        <w:ind w:left="1440"/>
        <w:rPr>
          <w:sz w:val="20"/>
          <w:szCs w:val="20"/>
          <w:lang w:val="en-US"/>
        </w:rPr>
      </w:pPr>
      <w:r w:rsidRPr="001776F5">
        <w:rPr>
          <w:sz w:val="20"/>
          <w:szCs w:val="20"/>
          <w:lang w:val="en-US"/>
        </w:rPr>
        <w:t>The vortex generators try to bend back the isobars (straighten them) which reduces the induced drag. Less cross flow.</w:t>
      </w:r>
    </w:p>
    <w:p w:rsidR="006F3FCC" w:rsidRPr="001776F5" w:rsidRDefault="006F3FCC" w:rsidP="006F3FCC">
      <w:pPr>
        <w:pStyle w:val="Lijstalinea"/>
        <w:ind w:left="1440"/>
        <w:rPr>
          <w:sz w:val="20"/>
          <w:szCs w:val="20"/>
          <w:lang w:val="en-US"/>
        </w:rPr>
      </w:pPr>
    </w:p>
    <w:p w:rsidR="006F3FCC" w:rsidRPr="001776F5" w:rsidRDefault="006F3FCC" w:rsidP="006F3FCC">
      <w:pPr>
        <w:pStyle w:val="Lijstalinea"/>
        <w:numPr>
          <w:ilvl w:val="0"/>
          <w:numId w:val="14"/>
        </w:numPr>
        <w:rPr>
          <w:sz w:val="20"/>
          <w:szCs w:val="20"/>
          <w:u w:val="single"/>
          <w:lang w:val="en-US"/>
        </w:rPr>
      </w:pPr>
      <w:r w:rsidRPr="001776F5">
        <w:rPr>
          <w:sz w:val="20"/>
          <w:szCs w:val="20"/>
          <w:u w:val="single"/>
          <w:lang w:val="en-US"/>
        </w:rPr>
        <w:t>Explain their operation. Why have they been inclined under an angle?</w:t>
      </w:r>
    </w:p>
    <w:p w:rsidR="006F3FCC" w:rsidRPr="001776F5" w:rsidRDefault="006F3FCC" w:rsidP="006F3FCC">
      <w:pPr>
        <w:pStyle w:val="Lijstalinea"/>
        <w:ind w:left="1440"/>
        <w:rPr>
          <w:sz w:val="20"/>
          <w:szCs w:val="20"/>
          <w:lang w:val="en-US"/>
        </w:rPr>
      </w:pPr>
      <w:proofErr w:type="spellStart"/>
      <w:r w:rsidRPr="001776F5">
        <w:rPr>
          <w:sz w:val="20"/>
          <w:szCs w:val="20"/>
          <w:lang w:val="en-US"/>
        </w:rPr>
        <w:t>nvt</w:t>
      </w:r>
      <w:proofErr w:type="spellEnd"/>
      <w:r w:rsidRPr="001776F5">
        <w:rPr>
          <w:sz w:val="20"/>
          <w:szCs w:val="20"/>
          <w:lang w:val="en-US"/>
        </w:rPr>
        <w:t xml:space="preserve"> (not requested)</w:t>
      </w:r>
    </w:p>
    <w:p w:rsidR="00C83F42" w:rsidRPr="001776F5" w:rsidRDefault="00C83F42" w:rsidP="00C83F42">
      <w:pPr>
        <w:pStyle w:val="Geenafstand"/>
        <w:ind w:left="720"/>
        <w:rPr>
          <w:sz w:val="20"/>
          <w:szCs w:val="20"/>
          <w:lang w:val="en-US"/>
        </w:rPr>
      </w:pPr>
    </w:p>
    <w:p w:rsidR="00C83F42" w:rsidRPr="001776F5" w:rsidRDefault="00782220" w:rsidP="00740331">
      <w:pPr>
        <w:pStyle w:val="Geenafstand"/>
        <w:numPr>
          <w:ilvl w:val="0"/>
          <w:numId w:val="2"/>
        </w:numPr>
        <w:rPr>
          <w:sz w:val="20"/>
          <w:szCs w:val="20"/>
          <w:lang w:val="en-US"/>
        </w:rPr>
      </w:pPr>
      <w:r w:rsidRPr="001776F5">
        <w:rPr>
          <w:sz w:val="20"/>
          <w:szCs w:val="20"/>
          <w:lang w:val="en-US"/>
        </w:rPr>
        <w:t>At the root a high incidence root airfoil is present. To straighten the isobars and counter the root effects. To the tip the incidence angle is increased so the profiles are twisted and the result is a bend down trailing edge. With this aircraft a lot of attention is paid to straighten the isobars. Therefore also the trailing edge of the wing is still swept and not straight. Part of the landing gear is in the fuselage to be able to keep sweep. More sweet front -&gt; isobars to front. Less drag during cruise.</w:t>
      </w:r>
    </w:p>
    <w:p w:rsidR="009A2226" w:rsidRPr="001776F5" w:rsidRDefault="009A2226" w:rsidP="009A2226">
      <w:pPr>
        <w:pStyle w:val="Geenafstand"/>
        <w:ind w:left="720"/>
        <w:rPr>
          <w:sz w:val="20"/>
          <w:szCs w:val="20"/>
          <w:lang w:val="en-US"/>
        </w:rPr>
      </w:pPr>
    </w:p>
    <w:p w:rsidR="009A2226" w:rsidRPr="001776F5" w:rsidRDefault="009A2226" w:rsidP="00740331">
      <w:pPr>
        <w:pStyle w:val="Geenafstand"/>
        <w:numPr>
          <w:ilvl w:val="0"/>
          <w:numId w:val="2"/>
        </w:numPr>
        <w:rPr>
          <w:sz w:val="20"/>
          <w:szCs w:val="20"/>
          <w:lang w:val="en-US"/>
        </w:rPr>
      </w:pPr>
      <w:r w:rsidRPr="001776F5">
        <w:rPr>
          <w:sz w:val="20"/>
          <w:szCs w:val="20"/>
          <w:lang w:val="en-US"/>
        </w:rPr>
        <w:t>Because a test chamber for a running engine with the combination of a high Mach number and high altitude does not exist today. It has to be tested at altitude to determine the efficiency of the engine and the trust it can deliver.</w:t>
      </w:r>
    </w:p>
    <w:p w:rsidR="00E5721F" w:rsidRPr="001776F5" w:rsidRDefault="00E5721F" w:rsidP="00E5721F">
      <w:pPr>
        <w:pStyle w:val="Geenafstand"/>
        <w:ind w:left="720"/>
        <w:rPr>
          <w:sz w:val="20"/>
          <w:szCs w:val="20"/>
          <w:lang w:val="en-US"/>
        </w:rPr>
      </w:pPr>
    </w:p>
    <w:p w:rsidR="00E5721F" w:rsidRDefault="001F00E2" w:rsidP="00740331">
      <w:pPr>
        <w:pStyle w:val="Geenafstand"/>
        <w:numPr>
          <w:ilvl w:val="0"/>
          <w:numId w:val="2"/>
        </w:numPr>
        <w:rPr>
          <w:sz w:val="20"/>
          <w:szCs w:val="20"/>
          <w:lang w:val="en-US"/>
        </w:rPr>
      </w:pPr>
      <w:r>
        <w:rPr>
          <w:sz w:val="20"/>
          <w:szCs w:val="20"/>
          <w:lang w:val="en-US"/>
        </w:rPr>
        <w:t>Fokker Friendship F-27</w:t>
      </w:r>
    </w:p>
    <w:p w:rsidR="001F00E2" w:rsidRPr="001776F5" w:rsidRDefault="001F00E2" w:rsidP="001F00E2">
      <w:pPr>
        <w:pStyle w:val="Geenafstand"/>
        <w:ind w:left="720"/>
        <w:rPr>
          <w:sz w:val="20"/>
          <w:szCs w:val="20"/>
          <w:lang w:val="en-US"/>
        </w:rPr>
      </w:pPr>
      <w:r>
        <w:rPr>
          <w:sz w:val="20"/>
          <w:szCs w:val="20"/>
          <w:lang w:val="en-US"/>
        </w:rPr>
        <w:t>-</w:t>
      </w:r>
    </w:p>
    <w:p w:rsidR="00773345" w:rsidRPr="001776F5" w:rsidRDefault="00773345" w:rsidP="00773345">
      <w:pPr>
        <w:pStyle w:val="Geenafstand"/>
        <w:ind w:left="720"/>
        <w:rPr>
          <w:sz w:val="20"/>
          <w:szCs w:val="20"/>
          <w:lang w:val="en-US"/>
        </w:rPr>
      </w:pPr>
    </w:p>
    <w:p w:rsidR="00773345" w:rsidRPr="001776F5" w:rsidRDefault="00773345" w:rsidP="00740331">
      <w:pPr>
        <w:pStyle w:val="Geenafstand"/>
        <w:numPr>
          <w:ilvl w:val="0"/>
          <w:numId w:val="2"/>
        </w:numPr>
        <w:rPr>
          <w:sz w:val="20"/>
          <w:szCs w:val="20"/>
          <w:lang w:val="en-US"/>
        </w:rPr>
      </w:pPr>
      <w:r w:rsidRPr="001776F5">
        <w:rPr>
          <w:sz w:val="20"/>
          <w:szCs w:val="20"/>
          <w:lang w:val="en-US"/>
        </w:rPr>
        <w:lastRenderedPageBreak/>
        <w:t>Growth factor</w:t>
      </w:r>
    </w:p>
    <w:p w:rsidR="00773345" w:rsidRPr="001776F5" w:rsidRDefault="00773345" w:rsidP="00773345">
      <w:pPr>
        <w:pStyle w:val="Geenafstand"/>
        <w:numPr>
          <w:ilvl w:val="0"/>
          <w:numId w:val="11"/>
        </w:numPr>
        <w:rPr>
          <w:sz w:val="20"/>
          <w:szCs w:val="20"/>
          <w:lang w:val="en-US"/>
        </w:rPr>
      </w:pPr>
      <w:r w:rsidRPr="001776F5">
        <w:rPr>
          <w:sz w:val="20"/>
          <w:szCs w:val="20"/>
          <w:lang w:val="en-US"/>
        </w:rPr>
        <w:t>Assume: fuel weight/take-off weight = constant</w:t>
      </w:r>
    </w:p>
    <w:p w:rsidR="00773345" w:rsidRPr="001776F5" w:rsidRDefault="00773345" w:rsidP="00773345">
      <w:pPr>
        <w:pStyle w:val="Geenafstand"/>
        <w:rPr>
          <w:sz w:val="20"/>
          <w:szCs w:val="20"/>
          <w:lang w:val="en-US"/>
        </w:rPr>
      </w:pPr>
      <w:r w:rsidRPr="001776F5">
        <w:rPr>
          <w:sz w:val="20"/>
          <w:szCs w:val="20"/>
          <w:lang w:val="en-US"/>
        </w:rPr>
        <w:tab/>
      </w:r>
      <w:r w:rsidRPr="001776F5">
        <w:rPr>
          <w:sz w:val="20"/>
          <w:szCs w:val="20"/>
          <w:lang w:val="en-US"/>
        </w:rPr>
        <w:tab/>
        <w:t>growth factor = take-off weight/ empty weight</w:t>
      </w:r>
    </w:p>
    <w:p w:rsidR="00773345" w:rsidRPr="001776F5" w:rsidRDefault="009A5F7D" w:rsidP="00773345">
      <w:pPr>
        <w:pStyle w:val="Geenafstand"/>
        <w:numPr>
          <w:ilvl w:val="0"/>
          <w:numId w:val="11"/>
        </w:numPr>
        <w:rPr>
          <w:sz w:val="20"/>
          <w:szCs w:val="20"/>
          <w:lang w:val="en-US"/>
        </w:rPr>
      </w:pPr>
      <w:r w:rsidRPr="001776F5">
        <w:rPr>
          <w:sz w:val="20"/>
          <w:szCs w:val="20"/>
          <w:lang w:val="en-US"/>
        </w:rPr>
        <w:t>-</w:t>
      </w:r>
    </w:p>
    <w:p w:rsidR="00773345" w:rsidRPr="001776F5" w:rsidRDefault="00773345" w:rsidP="00773345">
      <w:pPr>
        <w:pStyle w:val="Geenafstand"/>
        <w:numPr>
          <w:ilvl w:val="0"/>
          <w:numId w:val="11"/>
        </w:numPr>
        <w:rPr>
          <w:sz w:val="20"/>
          <w:szCs w:val="20"/>
          <w:lang w:val="en-US"/>
        </w:rPr>
      </w:pPr>
      <w:r w:rsidRPr="001776F5">
        <w:rPr>
          <w:sz w:val="20"/>
          <w:szCs w:val="20"/>
          <w:lang w:val="en-US"/>
        </w:rPr>
        <w:t>They are the same since the assumption was made that the fuel weight divided by the take-off weight is constant.</w:t>
      </w:r>
    </w:p>
    <w:p w:rsidR="00773345" w:rsidRPr="001776F5" w:rsidRDefault="00773345" w:rsidP="00773345">
      <w:pPr>
        <w:pStyle w:val="Geenafstand"/>
        <w:ind w:left="720"/>
        <w:rPr>
          <w:sz w:val="20"/>
          <w:szCs w:val="20"/>
          <w:lang w:val="en-US"/>
        </w:rPr>
      </w:pPr>
    </w:p>
    <w:p w:rsidR="00773345" w:rsidRPr="001776F5" w:rsidRDefault="00704812" w:rsidP="00740331">
      <w:pPr>
        <w:pStyle w:val="Geenafstand"/>
        <w:numPr>
          <w:ilvl w:val="0"/>
          <w:numId w:val="2"/>
        </w:numPr>
        <w:rPr>
          <w:sz w:val="20"/>
          <w:szCs w:val="20"/>
          <w:lang w:val="en-US"/>
        </w:rPr>
      </w:pPr>
      <w:r w:rsidRPr="001776F5">
        <w:rPr>
          <w:sz w:val="20"/>
          <w:szCs w:val="20"/>
          <w:lang w:val="en-US"/>
        </w:rPr>
        <w:t>Cessna citation</w:t>
      </w:r>
    </w:p>
    <w:p w:rsidR="00704812" w:rsidRPr="001776F5" w:rsidRDefault="00704812" w:rsidP="00704812">
      <w:pPr>
        <w:pStyle w:val="Geenafstand"/>
        <w:numPr>
          <w:ilvl w:val="0"/>
          <w:numId w:val="12"/>
        </w:numPr>
        <w:rPr>
          <w:sz w:val="20"/>
          <w:szCs w:val="20"/>
          <w:lang w:val="en-US"/>
        </w:rPr>
      </w:pPr>
      <w:r w:rsidRPr="001776F5">
        <w:rPr>
          <w:sz w:val="20"/>
          <w:szCs w:val="20"/>
          <w:lang w:val="en-US"/>
        </w:rPr>
        <w:t>Various types of stall:</w:t>
      </w:r>
    </w:p>
    <w:p w:rsidR="00704812" w:rsidRPr="001776F5" w:rsidRDefault="00704812" w:rsidP="00704812">
      <w:pPr>
        <w:pStyle w:val="Geenafstand"/>
        <w:numPr>
          <w:ilvl w:val="0"/>
          <w:numId w:val="7"/>
        </w:numPr>
        <w:rPr>
          <w:sz w:val="20"/>
          <w:szCs w:val="20"/>
          <w:lang w:val="en-US"/>
        </w:rPr>
      </w:pPr>
      <w:r w:rsidRPr="001776F5">
        <w:rPr>
          <w:sz w:val="20"/>
          <w:szCs w:val="20"/>
          <w:lang w:val="en-US"/>
        </w:rPr>
        <w:t>Trailing edge stall</w:t>
      </w:r>
    </w:p>
    <w:p w:rsidR="00704812" w:rsidRPr="001776F5" w:rsidRDefault="00704812" w:rsidP="00704812">
      <w:pPr>
        <w:pStyle w:val="Geenafstand"/>
        <w:ind w:left="2160"/>
        <w:rPr>
          <w:sz w:val="20"/>
          <w:szCs w:val="20"/>
          <w:lang w:val="en-US"/>
        </w:rPr>
      </w:pPr>
      <w:r w:rsidRPr="001776F5">
        <w:rPr>
          <w:sz w:val="20"/>
          <w:szCs w:val="20"/>
          <w:lang w:val="en-US"/>
        </w:rPr>
        <w:t>Boundary layer separation starts at the trailing edge and gradually spreads forward. Occurs on sections with large leading edge radii and strong upper surface curvature.</w:t>
      </w:r>
    </w:p>
    <w:p w:rsidR="00704812" w:rsidRPr="001776F5" w:rsidRDefault="00704812" w:rsidP="00704812">
      <w:pPr>
        <w:pStyle w:val="Geenafstand"/>
        <w:numPr>
          <w:ilvl w:val="0"/>
          <w:numId w:val="7"/>
        </w:numPr>
        <w:rPr>
          <w:sz w:val="20"/>
          <w:szCs w:val="20"/>
          <w:lang w:val="en-US"/>
        </w:rPr>
      </w:pPr>
      <w:r w:rsidRPr="001776F5">
        <w:rPr>
          <w:sz w:val="20"/>
          <w:szCs w:val="20"/>
          <w:lang w:val="en-US"/>
        </w:rPr>
        <w:t>Leading edge stall</w:t>
      </w:r>
    </w:p>
    <w:p w:rsidR="00704812" w:rsidRPr="001776F5" w:rsidRDefault="00704812" w:rsidP="00704812">
      <w:pPr>
        <w:pStyle w:val="Geenafstand"/>
        <w:ind w:left="2160"/>
        <w:rPr>
          <w:sz w:val="20"/>
          <w:szCs w:val="20"/>
          <w:lang w:val="en-US"/>
        </w:rPr>
      </w:pPr>
      <w:r w:rsidRPr="001776F5">
        <w:rPr>
          <w:sz w:val="20"/>
          <w:szCs w:val="20"/>
          <w:lang w:val="en-US"/>
        </w:rPr>
        <w:t>Abrupt, causes flow separation over almost the entire section. Small bubble at front that 'bursts'. Occurs at thin airfoil profiles and sections with moderate leading edge radii and upper surface distributions, at high Reynolds number. Steep gradient behind suction peak.</w:t>
      </w:r>
    </w:p>
    <w:p w:rsidR="00704812" w:rsidRPr="001776F5" w:rsidRDefault="00704812" w:rsidP="00704812">
      <w:pPr>
        <w:pStyle w:val="Geenafstand"/>
        <w:numPr>
          <w:ilvl w:val="0"/>
          <w:numId w:val="7"/>
        </w:numPr>
        <w:rPr>
          <w:sz w:val="20"/>
          <w:szCs w:val="20"/>
          <w:lang w:val="en-US"/>
        </w:rPr>
      </w:pPr>
      <w:r w:rsidRPr="001776F5">
        <w:rPr>
          <w:sz w:val="20"/>
          <w:szCs w:val="20"/>
          <w:lang w:val="en-US"/>
        </w:rPr>
        <w:t>Thin airfoil stall</w:t>
      </w:r>
    </w:p>
    <w:p w:rsidR="00704812" w:rsidRPr="001776F5" w:rsidRDefault="00704812" w:rsidP="00704812">
      <w:pPr>
        <w:pStyle w:val="Geenafstand"/>
        <w:ind w:left="2160"/>
        <w:rPr>
          <w:sz w:val="20"/>
          <w:szCs w:val="20"/>
          <w:lang w:val="en-US"/>
        </w:rPr>
      </w:pPr>
      <w:r w:rsidRPr="001776F5">
        <w:rPr>
          <w:sz w:val="20"/>
          <w:szCs w:val="20"/>
          <w:lang w:val="en-US"/>
        </w:rPr>
        <w:t xml:space="preserve">Occurs on airfoils with small leading edge radii or at sections with a thicker leading edge at low Reynolds numbers. Flow goes turbulent/separates and reattaches after which it goes again turbulent and </w:t>
      </w:r>
      <w:r w:rsidR="007468C9" w:rsidRPr="001776F5">
        <w:rPr>
          <w:sz w:val="20"/>
          <w:szCs w:val="20"/>
          <w:lang w:val="en-US"/>
        </w:rPr>
        <w:t>separates</w:t>
      </w:r>
      <w:r w:rsidRPr="001776F5">
        <w:rPr>
          <w:sz w:val="20"/>
          <w:szCs w:val="20"/>
          <w:lang w:val="en-US"/>
        </w:rPr>
        <w:t xml:space="preserve"> -&gt; stall</w:t>
      </w:r>
    </w:p>
    <w:p w:rsidR="00704812" w:rsidRPr="001776F5" w:rsidRDefault="00704812" w:rsidP="00F5105C">
      <w:pPr>
        <w:pStyle w:val="Geenafstand"/>
        <w:ind w:left="2160"/>
        <w:rPr>
          <w:sz w:val="20"/>
          <w:szCs w:val="20"/>
          <w:lang w:val="en-US"/>
        </w:rPr>
      </w:pPr>
      <w:r w:rsidRPr="001776F5">
        <w:rPr>
          <w:sz w:val="20"/>
          <w:szCs w:val="20"/>
          <w:lang w:val="en-US"/>
        </w:rPr>
        <w:t xml:space="preserve">Happens in a </w:t>
      </w:r>
      <w:proofErr w:type="spellStart"/>
      <w:r w:rsidRPr="001776F5">
        <w:rPr>
          <w:sz w:val="20"/>
          <w:szCs w:val="20"/>
          <w:lang w:val="en-US"/>
        </w:rPr>
        <w:t>windtunnel</w:t>
      </w:r>
      <w:proofErr w:type="spellEnd"/>
    </w:p>
    <w:p w:rsidR="00704812" w:rsidRPr="001776F5" w:rsidRDefault="00F5105C" w:rsidP="00704812">
      <w:pPr>
        <w:pStyle w:val="Geenafstand"/>
        <w:numPr>
          <w:ilvl w:val="0"/>
          <w:numId w:val="12"/>
        </w:numPr>
        <w:rPr>
          <w:sz w:val="20"/>
          <w:szCs w:val="20"/>
          <w:lang w:val="en-US"/>
        </w:rPr>
      </w:pPr>
      <w:r w:rsidRPr="001776F5">
        <w:rPr>
          <w:sz w:val="20"/>
          <w:szCs w:val="20"/>
          <w:lang w:val="en-US"/>
        </w:rPr>
        <w:t>Leading edge stall. This is a thin profile, abrupt stall. High Reynolds number -&gt; steep pressure gradient behind suction peak. Flow does not reattach.</w:t>
      </w:r>
    </w:p>
    <w:p w:rsidR="00EE096F" w:rsidRDefault="00EE096F" w:rsidP="00EE096F">
      <w:pPr>
        <w:pStyle w:val="Geenafstand"/>
        <w:numPr>
          <w:ilvl w:val="0"/>
          <w:numId w:val="12"/>
        </w:numPr>
        <w:rPr>
          <w:sz w:val="20"/>
          <w:szCs w:val="20"/>
          <w:lang w:val="en-US"/>
        </w:rPr>
      </w:pPr>
      <w:r w:rsidRPr="001776F5">
        <w:rPr>
          <w:sz w:val="20"/>
          <w:szCs w:val="20"/>
          <w:lang w:val="en-US"/>
        </w:rPr>
        <w:t>In the 60s the way to determine the stall speed was different from today. Back then the minimum stall speed was determined at 1g. Stall speed today is determined by doing maneuvers, at maneuver other conditions, not 1g. Due to a higher Reynolds number the curve has shifted upwards causing a higher stall speed.</w:t>
      </w:r>
    </w:p>
    <w:p w:rsidR="005850A5" w:rsidRPr="001776F5" w:rsidRDefault="005850A5" w:rsidP="005850A5">
      <w:pPr>
        <w:pStyle w:val="Geenafstand"/>
        <w:ind w:left="1440"/>
        <w:rPr>
          <w:sz w:val="20"/>
          <w:szCs w:val="20"/>
          <w:lang w:val="en-US"/>
        </w:rPr>
      </w:pPr>
    </w:p>
    <w:p w:rsidR="005850A5" w:rsidRPr="005850A5" w:rsidRDefault="005850A5" w:rsidP="005850A5">
      <w:pPr>
        <w:pStyle w:val="Geenafstand"/>
        <w:numPr>
          <w:ilvl w:val="0"/>
          <w:numId w:val="2"/>
        </w:numPr>
        <w:rPr>
          <w:sz w:val="20"/>
          <w:szCs w:val="20"/>
          <w:lang w:val="en-US"/>
        </w:rPr>
      </w:pPr>
      <w:r w:rsidRPr="005850A5">
        <w:rPr>
          <w:sz w:val="20"/>
          <w:szCs w:val="20"/>
          <w:lang w:val="en-US"/>
        </w:rPr>
        <w:t xml:space="preserve">Calculated pressure distribution B-52 bomber for two cases, rigid </w:t>
      </w:r>
      <w:proofErr w:type="spellStart"/>
      <w:r w:rsidRPr="005850A5">
        <w:rPr>
          <w:sz w:val="20"/>
          <w:szCs w:val="20"/>
          <w:lang w:val="en-US"/>
        </w:rPr>
        <w:t>jigshape</w:t>
      </w:r>
      <w:proofErr w:type="spellEnd"/>
      <w:r w:rsidRPr="005850A5">
        <w:rPr>
          <w:sz w:val="20"/>
          <w:szCs w:val="20"/>
          <w:lang w:val="en-US"/>
        </w:rPr>
        <w:t xml:space="preserve"> and deformations under aerodynamic loads.</w:t>
      </w:r>
    </w:p>
    <w:p w:rsidR="005850A5" w:rsidRPr="00FF313F" w:rsidRDefault="005850A5" w:rsidP="005850A5">
      <w:pPr>
        <w:pStyle w:val="Lijstalinea"/>
        <w:numPr>
          <w:ilvl w:val="0"/>
          <w:numId w:val="15"/>
        </w:numPr>
        <w:rPr>
          <w:sz w:val="20"/>
          <w:szCs w:val="20"/>
          <w:u w:val="single"/>
          <w:lang w:val="en-US"/>
        </w:rPr>
      </w:pPr>
      <w:r w:rsidRPr="00FF313F">
        <w:rPr>
          <w:sz w:val="20"/>
          <w:szCs w:val="20"/>
          <w:u w:val="single"/>
          <w:lang w:val="en-US"/>
        </w:rPr>
        <w:t>Explain the differences in the pressure distributions</w:t>
      </w:r>
    </w:p>
    <w:p w:rsidR="005850A5" w:rsidRDefault="005850A5" w:rsidP="005850A5">
      <w:pPr>
        <w:pStyle w:val="Lijstalinea"/>
        <w:ind w:left="1440"/>
        <w:rPr>
          <w:sz w:val="20"/>
          <w:szCs w:val="20"/>
          <w:lang w:val="en-US"/>
        </w:rPr>
      </w:pPr>
      <w:r>
        <w:rPr>
          <w:sz w:val="20"/>
          <w:szCs w:val="20"/>
          <w:lang w:val="en-US"/>
        </w:rPr>
        <w:t xml:space="preserve">The flexible wing bends upwards at the tip which increases the angle and less lift is produced. Because the wing bends, an angle of twist is created which reduces the effective angle of attack </w:t>
      </w:r>
      <w:r>
        <w:rPr>
          <w:rFonts w:cstheme="minorHAnsi"/>
          <w:sz w:val="20"/>
          <w:szCs w:val="20"/>
          <w:lang w:val="en-US"/>
        </w:rPr>
        <w:t>α</w:t>
      </w:r>
      <w:r>
        <w:rPr>
          <w:sz w:val="20"/>
          <w:szCs w:val="20"/>
          <w:lang w:val="en-US"/>
        </w:rPr>
        <w:t>. The rear spar bends upwards further than the front spar causing a progressive decrease in angle of attack towards the wing tip.</w:t>
      </w:r>
    </w:p>
    <w:p w:rsidR="005850A5" w:rsidRDefault="005850A5" w:rsidP="005850A5">
      <w:pPr>
        <w:pStyle w:val="Lijstalinea"/>
        <w:ind w:left="1440"/>
        <w:rPr>
          <w:sz w:val="20"/>
          <w:szCs w:val="20"/>
          <w:lang w:val="en-US"/>
        </w:rPr>
      </w:pPr>
      <w:r>
        <w:rPr>
          <w:sz w:val="20"/>
          <w:szCs w:val="20"/>
          <w:lang w:val="en-US"/>
        </w:rPr>
        <w:t>The suction peak of the rigid design is larger which is better, more lift and higher maximum lift coefficient.</w:t>
      </w:r>
    </w:p>
    <w:p w:rsidR="005850A5" w:rsidRDefault="005850A5" w:rsidP="005850A5">
      <w:pPr>
        <w:pStyle w:val="Lijstalinea"/>
        <w:ind w:left="1440"/>
        <w:rPr>
          <w:sz w:val="20"/>
          <w:szCs w:val="20"/>
          <w:lang w:val="en-US"/>
        </w:rPr>
      </w:pPr>
    </w:p>
    <w:p w:rsidR="005850A5" w:rsidRPr="00FF313F" w:rsidRDefault="005850A5" w:rsidP="005850A5">
      <w:pPr>
        <w:pStyle w:val="Lijstalinea"/>
        <w:numPr>
          <w:ilvl w:val="0"/>
          <w:numId w:val="15"/>
        </w:numPr>
        <w:rPr>
          <w:sz w:val="20"/>
          <w:szCs w:val="20"/>
          <w:u w:val="single"/>
          <w:lang w:val="en-US"/>
        </w:rPr>
      </w:pPr>
      <w:r w:rsidRPr="00FF313F">
        <w:rPr>
          <w:sz w:val="20"/>
          <w:szCs w:val="20"/>
          <w:u w:val="single"/>
          <w:lang w:val="en-US"/>
        </w:rPr>
        <w:t>Which of both situations is beneficial for the Mach-dependant drag: the rigid or flexible one? Why?</w:t>
      </w:r>
    </w:p>
    <w:p w:rsidR="005850A5" w:rsidRPr="009F37E2" w:rsidRDefault="005850A5" w:rsidP="00E91AD1">
      <w:pPr>
        <w:pStyle w:val="Lijstalinea"/>
        <w:ind w:left="1440"/>
        <w:rPr>
          <w:sz w:val="20"/>
          <w:szCs w:val="20"/>
          <w:lang w:val="en-US"/>
        </w:rPr>
      </w:pPr>
      <w:r>
        <w:rPr>
          <w:sz w:val="20"/>
          <w:szCs w:val="20"/>
          <w:lang w:val="en-US"/>
        </w:rPr>
        <w:t xml:space="preserve">Induced drag, </w:t>
      </w:r>
      <w:proofErr w:type="spellStart"/>
      <w:r>
        <w:rPr>
          <w:sz w:val="20"/>
          <w:szCs w:val="20"/>
          <w:lang w:val="en-US"/>
        </w:rPr>
        <w:t>eliptical</w:t>
      </w:r>
      <w:proofErr w:type="spellEnd"/>
      <w:r>
        <w:rPr>
          <w:sz w:val="20"/>
          <w:szCs w:val="20"/>
          <w:lang w:val="en-US"/>
        </w:rPr>
        <w:t xml:space="preserve"> lift distribution -&gt; higher maximum lift coefficient at the tip. Therefore the rigid design is better. Suction peak rigid design is larger -&gt; more lift is being produced -&gt; higher maximum lift coefficient.</w:t>
      </w:r>
    </w:p>
    <w:p w:rsidR="005850A5" w:rsidRPr="001776F5" w:rsidRDefault="005850A5" w:rsidP="005850A5">
      <w:pPr>
        <w:pStyle w:val="Geenafstand"/>
        <w:ind w:left="720"/>
        <w:rPr>
          <w:sz w:val="20"/>
          <w:szCs w:val="20"/>
          <w:lang w:val="en-US"/>
        </w:rPr>
      </w:pPr>
    </w:p>
    <w:p w:rsidR="00FA6240" w:rsidRPr="001776F5" w:rsidRDefault="00FA6240" w:rsidP="00740331">
      <w:pPr>
        <w:pStyle w:val="Geenafstand"/>
        <w:numPr>
          <w:ilvl w:val="0"/>
          <w:numId w:val="2"/>
        </w:numPr>
        <w:rPr>
          <w:sz w:val="20"/>
          <w:szCs w:val="20"/>
          <w:lang w:val="en-US"/>
        </w:rPr>
      </w:pPr>
      <w:r w:rsidRPr="001776F5">
        <w:rPr>
          <w:sz w:val="20"/>
          <w:szCs w:val="20"/>
          <w:lang w:val="en-US"/>
        </w:rPr>
        <w:t>-</w:t>
      </w:r>
    </w:p>
    <w:p w:rsidR="00D91019" w:rsidRPr="001776F5" w:rsidRDefault="00D91019">
      <w:pPr>
        <w:rPr>
          <w:sz w:val="20"/>
          <w:szCs w:val="20"/>
          <w:lang w:val="en-US"/>
        </w:rPr>
      </w:pPr>
    </w:p>
    <w:sectPr w:rsidR="00D91019" w:rsidRPr="001776F5" w:rsidSect="00C372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0FB"/>
    <w:multiLevelType w:val="hybridMultilevel"/>
    <w:tmpl w:val="80D84C8E"/>
    <w:lvl w:ilvl="0" w:tplc="E0048B2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E7D7AF1"/>
    <w:multiLevelType w:val="hybridMultilevel"/>
    <w:tmpl w:val="7294FDA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15922D66"/>
    <w:multiLevelType w:val="hybridMultilevel"/>
    <w:tmpl w:val="A1F4B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990897"/>
    <w:multiLevelType w:val="hybridMultilevel"/>
    <w:tmpl w:val="8D267F1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1AF146AD"/>
    <w:multiLevelType w:val="hybridMultilevel"/>
    <w:tmpl w:val="4776CA0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1CF170A9"/>
    <w:multiLevelType w:val="hybridMultilevel"/>
    <w:tmpl w:val="4776CA0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211E3A96"/>
    <w:multiLevelType w:val="hybridMultilevel"/>
    <w:tmpl w:val="97620BF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310F416B"/>
    <w:multiLevelType w:val="hybridMultilevel"/>
    <w:tmpl w:val="CE22A45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3C7D5ADF"/>
    <w:multiLevelType w:val="hybridMultilevel"/>
    <w:tmpl w:val="AE42B00A"/>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nsid w:val="4E5C6225"/>
    <w:multiLevelType w:val="hybridMultilevel"/>
    <w:tmpl w:val="B9D8376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nsid w:val="54CF49AA"/>
    <w:multiLevelType w:val="hybridMultilevel"/>
    <w:tmpl w:val="8C647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2941CA0"/>
    <w:multiLevelType w:val="hybridMultilevel"/>
    <w:tmpl w:val="B290B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C7D3B39"/>
    <w:multiLevelType w:val="hybridMultilevel"/>
    <w:tmpl w:val="F4E0DA32"/>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3">
    <w:nsid w:val="7C36691C"/>
    <w:multiLevelType w:val="hybridMultilevel"/>
    <w:tmpl w:val="5CA0C75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nsid w:val="7E0A26E4"/>
    <w:multiLevelType w:val="hybridMultilevel"/>
    <w:tmpl w:val="6A302CF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2"/>
  </w:num>
  <w:num w:numId="2">
    <w:abstractNumId w:val="11"/>
  </w:num>
  <w:num w:numId="3">
    <w:abstractNumId w:val="0"/>
  </w:num>
  <w:num w:numId="4">
    <w:abstractNumId w:val="7"/>
  </w:num>
  <w:num w:numId="5">
    <w:abstractNumId w:val="12"/>
  </w:num>
  <w:num w:numId="6">
    <w:abstractNumId w:val="14"/>
  </w:num>
  <w:num w:numId="7">
    <w:abstractNumId w:val="8"/>
  </w:num>
  <w:num w:numId="8">
    <w:abstractNumId w:val="13"/>
  </w:num>
  <w:num w:numId="9">
    <w:abstractNumId w:val="4"/>
  </w:num>
  <w:num w:numId="10">
    <w:abstractNumId w:val="5"/>
  </w:num>
  <w:num w:numId="11">
    <w:abstractNumId w:val="6"/>
  </w:num>
  <w:num w:numId="12">
    <w:abstractNumId w:val="1"/>
  </w:num>
  <w:num w:numId="13">
    <w:abstractNumId w:val="10"/>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91019"/>
    <w:rsid w:val="00015C32"/>
    <w:rsid w:val="00116219"/>
    <w:rsid w:val="00166674"/>
    <w:rsid w:val="001776F5"/>
    <w:rsid w:val="00184AE1"/>
    <w:rsid w:val="001F00E2"/>
    <w:rsid w:val="002C23A2"/>
    <w:rsid w:val="0037247C"/>
    <w:rsid w:val="003E099F"/>
    <w:rsid w:val="00522D15"/>
    <w:rsid w:val="005850A5"/>
    <w:rsid w:val="006F3FCC"/>
    <w:rsid w:val="00704812"/>
    <w:rsid w:val="00740331"/>
    <w:rsid w:val="007468C9"/>
    <w:rsid w:val="007726AB"/>
    <w:rsid w:val="00773345"/>
    <w:rsid w:val="00782220"/>
    <w:rsid w:val="007A5AE3"/>
    <w:rsid w:val="008529F9"/>
    <w:rsid w:val="00944122"/>
    <w:rsid w:val="009A2226"/>
    <w:rsid w:val="009A5F7D"/>
    <w:rsid w:val="009C1E15"/>
    <w:rsid w:val="00AA6E20"/>
    <w:rsid w:val="00AE0970"/>
    <w:rsid w:val="00B730F1"/>
    <w:rsid w:val="00B874A9"/>
    <w:rsid w:val="00B97842"/>
    <w:rsid w:val="00BD2FDE"/>
    <w:rsid w:val="00BE2ACA"/>
    <w:rsid w:val="00C2246D"/>
    <w:rsid w:val="00C37202"/>
    <w:rsid w:val="00C72B94"/>
    <w:rsid w:val="00C83F42"/>
    <w:rsid w:val="00CD43F7"/>
    <w:rsid w:val="00D21746"/>
    <w:rsid w:val="00D5588F"/>
    <w:rsid w:val="00D91019"/>
    <w:rsid w:val="00DB4BCD"/>
    <w:rsid w:val="00DC183F"/>
    <w:rsid w:val="00E15C68"/>
    <w:rsid w:val="00E5721F"/>
    <w:rsid w:val="00E573F3"/>
    <w:rsid w:val="00E91AD1"/>
    <w:rsid w:val="00EE096F"/>
    <w:rsid w:val="00F31087"/>
    <w:rsid w:val="00F50930"/>
    <w:rsid w:val="00F5105C"/>
    <w:rsid w:val="00FA6240"/>
    <w:rsid w:val="00FB19F4"/>
    <w:rsid w:val="00FE38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2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1019"/>
    <w:pPr>
      <w:spacing w:after="0" w:line="240" w:lineRule="auto"/>
    </w:pPr>
  </w:style>
  <w:style w:type="paragraph" w:styleId="Ballontekst">
    <w:name w:val="Balloon Text"/>
    <w:basedOn w:val="Standaard"/>
    <w:link w:val="BallontekstChar"/>
    <w:uiPriority w:val="99"/>
    <w:semiHidden/>
    <w:unhideWhenUsed/>
    <w:rsid w:val="00B874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74A9"/>
    <w:rPr>
      <w:rFonts w:ascii="Tahoma" w:hAnsi="Tahoma" w:cs="Tahoma"/>
      <w:sz w:val="16"/>
      <w:szCs w:val="16"/>
    </w:rPr>
  </w:style>
  <w:style w:type="paragraph" w:styleId="Lijstalinea">
    <w:name w:val="List Paragraph"/>
    <w:basedOn w:val="Standaard"/>
    <w:uiPriority w:val="34"/>
    <w:qFormat/>
    <w:rsid w:val="006F3F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1065</Words>
  <Characters>5862</Characters>
  <Application>Microsoft Office Word</Application>
  <DocSecurity>0</DocSecurity>
  <Lines>48</Lines>
  <Paragraphs>13</Paragraphs>
  <ScaleCrop>false</ScaleCrop>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47</cp:revision>
  <dcterms:created xsi:type="dcterms:W3CDTF">2010-03-30T12:51:00Z</dcterms:created>
  <dcterms:modified xsi:type="dcterms:W3CDTF">2010-04-08T09:36:00Z</dcterms:modified>
</cp:coreProperties>
</file>